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04982" w14:textId="4E5FF790" w:rsidR="001C65E5" w:rsidRDefault="001C65E5" w:rsidP="001C65E5">
      <w:pPr>
        <w:jc w:val="center"/>
        <w:rPr>
          <w:rFonts w:ascii="Arial" w:hAnsi="Arial" w:cs="Arial"/>
          <w:b/>
          <w:sz w:val="24"/>
          <w:szCs w:val="24"/>
        </w:rPr>
      </w:pPr>
      <w:r w:rsidRPr="001C65E5">
        <w:rPr>
          <w:rFonts w:asciiTheme="minorHAnsi" w:eastAsiaTheme="minorHAnsi" w:hAnsiTheme="minorHAnsi" w:cstheme="minorBidi"/>
          <w:noProof/>
        </w:rPr>
        <mc:AlternateContent>
          <mc:Choice Requires="wps">
            <w:drawing>
              <wp:anchor distT="0" distB="0" distL="114300" distR="114300" simplePos="0" relativeHeight="251659264" behindDoc="0" locked="0" layoutInCell="1" allowOverlap="1" wp14:anchorId="1E9A406C" wp14:editId="031F2663">
                <wp:simplePos x="0" y="0"/>
                <wp:positionH relativeFrom="margin">
                  <wp:align>center</wp:align>
                </wp:positionH>
                <wp:positionV relativeFrom="paragraph">
                  <wp:posOffset>-29845</wp:posOffset>
                </wp:positionV>
                <wp:extent cx="6837045" cy="906145"/>
                <wp:effectExtent l="0" t="0" r="40005" b="65405"/>
                <wp:wrapNone/>
                <wp:docPr id="1" name="Ορθογώνιο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7045" cy="906145"/>
                        </a:xfrm>
                        <a:prstGeom prst="rect">
                          <a:avLst/>
                        </a:prstGeom>
                        <a:gradFill rotWithShape="0">
                          <a:gsLst>
                            <a:gs pos="0">
                              <a:srgbClr val="FFFFFF"/>
                            </a:gs>
                            <a:gs pos="100000">
                              <a:srgbClr val="B6DDE8"/>
                            </a:gs>
                          </a:gsLst>
                          <a:lin ang="5400000" scaled="1"/>
                        </a:gradFill>
                        <a:ln w="12700">
                          <a:solidFill>
                            <a:srgbClr val="92CDDC"/>
                          </a:solidFill>
                          <a:miter lim="800000"/>
                          <a:headEnd/>
                          <a:tailEnd/>
                        </a:ln>
                        <a:effectLst>
                          <a:outerShdw dist="28398" dir="3806097" algn="ctr" rotWithShape="0">
                            <a:srgbClr val="205867">
                              <a:alpha val="50000"/>
                            </a:srgbClr>
                          </a:outerShdw>
                        </a:effectLst>
                      </wps:spPr>
                      <wps:txbx>
                        <w:txbxContent>
                          <w:p w14:paraId="1984EA66" w14:textId="77777777" w:rsidR="001C65E5" w:rsidRDefault="001C65E5" w:rsidP="001C65E5">
                            <w:pPr>
                              <w:jc w:val="center"/>
                              <w:rPr>
                                <w:b/>
                                <w:sz w:val="28"/>
                                <w:szCs w:val="28"/>
                              </w:rPr>
                            </w:pPr>
                            <w:r>
                              <w:rPr>
                                <w:b/>
                                <w:sz w:val="28"/>
                                <w:szCs w:val="28"/>
                              </w:rPr>
                              <w:t>Σύλλογος Εκπαιδευτικών Π.Ε. «Ο Παρθενώνας»</w:t>
                            </w:r>
                          </w:p>
                          <w:p w14:paraId="1B2119F5" w14:textId="77777777" w:rsidR="001C65E5" w:rsidRDefault="001C65E5" w:rsidP="001C65E5">
                            <w:pPr>
                              <w:ind w:left="-131" w:firstLine="131"/>
                              <w:jc w:val="center"/>
                              <w:rPr>
                                <w:rFonts w:cs="Calibri"/>
                                <w:b/>
                              </w:rPr>
                            </w:pPr>
                            <w:r>
                              <w:rPr>
                                <w:rFonts w:cs="Calibri"/>
                              </w:rPr>
                              <w:t>Κυκλώπων 6, 11852 Αθήνα</w:t>
                            </w:r>
                            <w:r>
                              <w:rPr>
                                <w:rFonts w:cs="Calibri"/>
                              </w:rPr>
                              <w:tab/>
                            </w:r>
                            <w:r>
                              <w:rPr>
                                <w:rFonts w:cs="Calibri"/>
                              </w:rPr>
                              <w:tab/>
                            </w:r>
                            <w:r>
                              <w:rPr>
                                <w:rFonts w:cs="Calibri"/>
                              </w:rPr>
                              <w:tab/>
                            </w:r>
                            <w:r>
                              <w:rPr>
                                <w:rFonts w:cs="Calibri"/>
                              </w:rPr>
                              <w:tab/>
                            </w:r>
                            <w:r>
                              <w:rPr>
                                <w:rFonts w:cs="Calibri"/>
                              </w:rPr>
                              <w:tab/>
                            </w:r>
                            <w:r w:rsidRPr="00523AA4">
                              <w:rPr>
                                <w:rFonts w:cs="Calibri"/>
                              </w:rPr>
                              <w:t xml:space="preserve"> </w:t>
                            </w:r>
                            <w:r w:rsidRPr="00523AA4">
                              <w:rPr>
                                <w:rFonts w:cs="Calibri"/>
                              </w:rPr>
                              <w:tab/>
                            </w:r>
                            <w:r>
                              <w:rPr>
                                <w:rFonts w:cs="Calibri"/>
                              </w:rPr>
                              <w:tab/>
                            </w:r>
                            <w:r>
                              <w:rPr>
                                <w:rFonts w:cs="Calibri"/>
                              </w:rPr>
                              <w:tab/>
                              <w:t xml:space="preserve">   τηλ.</w:t>
                            </w:r>
                            <w:r w:rsidRPr="00523AA4">
                              <w:rPr>
                                <w:rFonts w:cs="Calibri"/>
                              </w:rPr>
                              <w:t xml:space="preserve"> </w:t>
                            </w:r>
                            <w:r>
                              <w:rPr>
                                <w:rFonts w:cs="Calibri"/>
                              </w:rPr>
                              <w:t xml:space="preserve"> 6</w:t>
                            </w:r>
                            <w:r w:rsidRPr="00523AA4">
                              <w:rPr>
                                <w:rFonts w:cs="Calibri"/>
                              </w:rPr>
                              <w:t>97</w:t>
                            </w:r>
                            <w:r w:rsidRPr="00950E1F">
                              <w:rPr>
                                <w:rFonts w:cs="Calibri"/>
                              </w:rPr>
                              <w:t xml:space="preserve"> </w:t>
                            </w:r>
                            <w:r>
                              <w:rPr>
                                <w:rFonts w:cs="Calibri"/>
                              </w:rPr>
                              <w:t>7276480</w:t>
                            </w:r>
                            <w:r>
                              <w:rPr>
                                <w:rFonts w:cs="Calibri"/>
                              </w:rPr>
                              <w:tab/>
                            </w:r>
                            <w:hyperlink r:id="rId5" w:history="1">
                              <w:r w:rsidRPr="002D66D7">
                                <w:rPr>
                                  <w:rStyle w:val="-"/>
                                  <w:rFonts w:cs="Calibri"/>
                                </w:rPr>
                                <w:t>syllogosparthenonas@gmail.com</w:t>
                              </w:r>
                            </w:hyperlink>
                            <w:r>
                              <w:rPr>
                                <w:rFonts w:cs="Calibri"/>
                                <w:b/>
                              </w:rPr>
                              <w:tab/>
                            </w:r>
                            <w:hyperlink r:id="rId6" w:history="1">
                              <w:r w:rsidRPr="000911D0">
                                <w:rPr>
                                  <w:rStyle w:val="-"/>
                                  <w:rFonts w:cs="Calibri"/>
                                </w:rPr>
                                <w:t>www.syllogosparthenonas.gr</w:t>
                              </w:r>
                            </w:hyperlink>
                            <w:r>
                              <w:rPr>
                                <w:rFonts w:cs="Calibri"/>
                                <w:b/>
                              </w:rPr>
                              <w:tab/>
                            </w:r>
                            <w:r>
                              <w:rPr>
                                <w:rFonts w:cs="Calibri"/>
                                <w:b/>
                              </w:rPr>
                              <w:tab/>
                            </w:r>
                            <w:r>
                              <w:rPr>
                                <w:rFonts w:cs="Calibri"/>
                                <w:b/>
                              </w:rPr>
                              <w:tab/>
                              <w:t>Αθήνα, 30/0</w:t>
                            </w:r>
                            <w:r w:rsidRPr="00D54DFB">
                              <w:rPr>
                                <w:rFonts w:cs="Calibri"/>
                                <w:b/>
                              </w:rPr>
                              <w:t>5</w:t>
                            </w:r>
                            <w:r>
                              <w:rPr>
                                <w:rFonts w:cs="Calibri"/>
                                <w:b/>
                              </w:rPr>
                              <w:t>/2023</w:t>
                            </w:r>
                          </w:p>
                          <w:p w14:paraId="5FED89BE" w14:textId="77777777" w:rsidR="001C65E5" w:rsidRPr="00950E1F" w:rsidRDefault="001C65E5" w:rsidP="001C65E5">
                            <w:pPr>
                              <w:ind w:left="-131" w:firstLine="131"/>
                              <w:jc w:val="center"/>
                              <w:rPr>
                                <w:rFonts w:cs="Calibri"/>
                                <w:b/>
                              </w:rPr>
                            </w:pPr>
                          </w:p>
                          <w:p w14:paraId="36CA31A4" w14:textId="77777777" w:rsidR="001C65E5" w:rsidRDefault="001C65E5" w:rsidP="001C65E5">
                            <w:pPr>
                              <w:ind w:left="-131" w:firstLine="131"/>
                              <w:jc w:val="center"/>
                              <w:rPr>
                                <w:rFonts w:cs="Calibri"/>
                                <w:b/>
                                <w:sz w:val="26"/>
                                <w:szCs w:val="26"/>
                              </w:rPr>
                            </w:pPr>
                          </w:p>
                          <w:p w14:paraId="05DF1E79" w14:textId="77777777" w:rsidR="001C65E5" w:rsidRDefault="001C65E5" w:rsidP="001C65E5">
                            <w:pPr>
                              <w:jc w:val="center"/>
                              <w:rPr>
                                <w:b/>
                              </w:rPr>
                            </w:pPr>
                          </w:p>
                          <w:p w14:paraId="5BA0BCC8" w14:textId="77777777" w:rsidR="001C65E5" w:rsidRDefault="001C65E5" w:rsidP="001C65E5">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9A406C" id="Ορθογώνιο 1" o:spid="_x0000_s1026" style="position:absolute;left:0;text-align:left;margin-left:0;margin-top:-2.35pt;width:538.35pt;height:71.3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" strokecolor="#92cddc" strokeweight="1pt">
                <v:fill color2="#b6dde8" focus="100%" type="gradient"/>
                <v:shadow on="t" color="#205867" opacity=".5" offset="1pt"/>
                <v:textbox>
                  <w:txbxContent>
                    <w:p w14:paraId="1984EA66" w14:textId="77777777" w:rsidR="001C65E5" w:rsidRDefault="001C65E5" w:rsidP="001C65E5">
                      <w:pPr>
                        <w:jc w:val="center"/>
                        <w:rPr>
                          <w:b/>
                          <w:sz w:val="28"/>
                          <w:szCs w:val="28"/>
                        </w:rPr>
                      </w:pPr>
                      <w:r>
                        <w:rPr>
                          <w:b/>
                          <w:sz w:val="28"/>
                          <w:szCs w:val="28"/>
                        </w:rPr>
                        <w:t>Σύλλογος Εκπαιδευτικών Π.Ε. «Ο Παρθενώνας»</w:t>
                      </w:r>
                    </w:p>
                    <w:p w14:paraId="1B2119F5" w14:textId="77777777" w:rsidR="001C65E5" w:rsidRDefault="001C65E5" w:rsidP="001C65E5">
                      <w:pPr>
                        <w:ind w:left="-131" w:firstLine="131"/>
                        <w:jc w:val="center"/>
                        <w:rPr>
                          <w:rFonts w:cs="Calibri"/>
                          <w:b/>
                        </w:rPr>
                      </w:pPr>
                      <w:r>
                        <w:rPr>
                          <w:rFonts w:cs="Calibri"/>
                        </w:rPr>
                        <w:t>Κυκλώπων 6, 11852 Αθήνα</w:t>
                      </w:r>
                      <w:r>
                        <w:rPr>
                          <w:rFonts w:cs="Calibri"/>
                        </w:rPr>
                        <w:tab/>
                      </w:r>
                      <w:r>
                        <w:rPr>
                          <w:rFonts w:cs="Calibri"/>
                        </w:rPr>
                        <w:tab/>
                      </w:r>
                      <w:r>
                        <w:rPr>
                          <w:rFonts w:cs="Calibri"/>
                        </w:rPr>
                        <w:tab/>
                      </w:r>
                      <w:r>
                        <w:rPr>
                          <w:rFonts w:cs="Calibri"/>
                        </w:rPr>
                        <w:tab/>
                      </w:r>
                      <w:r>
                        <w:rPr>
                          <w:rFonts w:cs="Calibri"/>
                        </w:rPr>
                        <w:tab/>
                      </w:r>
                      <w:r w:rsidRPr="00523AA4">
                        <w:rPr>
                          <w:rFonts w:cs="Calibri"/>
                        </w:rPr>
                        <w:t xml:space="preserve"> </w:t>
                      </w:r>
                      <w:r w:rsidRPr="00523AA4">
                        <w:rPr>
                          <w:rFonts w:cs="Calibri"/>
                        </w:rPr>
                        <w:tab/>
                      </w:r>
                      <w:r>
                        <w:rPr>
                          <w:rFonts w:cs="Calibri"/>
                        </w:rPr>
                        <w:tab/>
                      </w:r>
                      <w:r>
                        <w:rPr>
                          <w:rFonts w:cs="Calibri"/>
                        </w:rPr>
                        <w:tab/>
                        <w:t xml:space="preserve">   τηλ.</w:t>
                      </w:r>
                      <w:r w:rsidRPr="00523AA4">
                        <w:rPr>
                          <w:rFonts w:cs="Calibri"/>
                        </w:rPr>
                        <w:t xml:space="preserve"> </w:t>
                      </w:r>
                      <w:r>
                        <w:rPr>
                          <w:rFonts w:cs="Calibri"/>
                        </w:rPr>
                        <w:t xml:space="preserve"> 6</w:t>
                      </w:r>
                      <w:r w:rsidRPr="00523AA4">
                        <w:rPr>
                          <w:rFonts w:cs="Calibri"/>
                        </w:rPr>
                        <w:t>97</w:t>
                      </w:r>
                      <w:r w:rsidRPr="00950E1F">
                        <w:rPr>
                          <w:rFonts w:cs="Calibri"/>
                        </w:rPr>
                        <w:t xml:space="preserve"> </w:t>
                      </w:r>
                      <w:r>
                        <w:rPr>
                          <w:rFonts w:cs="Calibri"/>
                        </w:rPr>
                        <w:t>7276480</w:t>
                      </w:r>
                      <w:r>
                        <w:rPr>
                          <w:rFonts w:cs="Calibri"/>
                        </w:rPr>
                        <w:tab/>
                      </w:r>
                      <w:hyperlink r:id="rId7" w:history="1">
                        <w:r w:rsidRPr="002D66D7">
                          <w:rPr>
                            <w:rStyle w:val="-"/>
                            <w:rFonts w:cs="Calibri"/>
                          </w:rPr>
                          <w:t>syllogosparthenonas@gmail.com</w:t>
                        </w:r>
                      </w:hyperlink>
                      <w:r>
                        <w:rPr>
                          <w:rFonts w:cs="Calibri"/>
                          <w:b/>
                        </w:rPr>
                        <w:tab/>
                      </w:r>
                      <w:hyperlink r:id="rId8" w:history="1">
                        <w:r w:rsidRPr="000911D0">
                          <w:rPr>
                            <w:rStyle w:val="-"/>
                            <w:rFonts w:cs="Calibri"/>
                          </w:rPr>
                          <w:t>www.syllogosparthenonas.gr</w:t>
                        </w:r>
                      </w:hyperlink>
                      <w:r>
                        <w:rPr>
                          <w:rFonts w:cs="Calibri"/>
                          <w:b/>
                        </w:rPr>
                        <w:tab/>
                      </w:r>
                      <w:r>
                        <w:rPr>
                          <w:rFonts w:cs="Calibri"/>
                          <w:b/>
                        </w:rPr>
                        <w:tab/>
                      </w:r>
                      <w:r>
                        <w:rPr>
                          <w:rFonts w:cs="Calibri"/>
                          <w:b/>
                        </w:rPr>
                        <w:tab/>
                        <w:t>Αθήνα, 30/0</w:t>
                      </w:r>
                      <w:r w:rsidRPr="00D54DFB">
                        <w:rPr>
                          <w:rFonts w:cs="Calibri"/>
                          <w:b/>
                        </w:rPr>
                        <w:t>5</w:t>
                      </w:r>
                      <w:r>
                        <w:rPr>
                          <w:rFonts w:cs="Calibri"/>
                          <w:b/>
                        </w:rPr>
                        <w:t>/2023</w:t>
                      </w:r>
                    </w:p>
                    <w:p w14:paraId="5FED89BE" w14:textId="77777777" w:rsidR="001C65E5" w:rsidRPr="00950E1F" w:rsidRDefault="001C65E5" w:rsidP="001C65E5">
                      <w:pPr>
                        <w:ind w:left="-131" w:firstLine="131"/>
                        <w:jc w:val="center"/>
                        <w:rPr>
                          <w:rFonts w:cs="Calibri"/>
                          <w:b/>
                        </w:rPr>
                      </w:pPr>
                    </w:p>
                    <w:p w14:paraId="36CA31A4" w14:textId="77777777" w:rsidR="001C65E5" w:rsidRDefault="001C65E5" w:rsidP="001C65E5">
                      <w:pPr>
                        <w:ind w:left="-131" w:firstLine="131"/>
                        <w:jc w:val="center"/>
                        <w:rPr>
                          <w:rFonts w:cs="Calibri"/>
                          <w:b/>
                          <w:sz w:val="26"/>
                          <w:szCs w:val="26"/>
                        </w:rPr>
                      </w:pPr>
                    </w:p>
                    <w:p w14:paraId="05DF1E79" w14:textId="77777777" w:rsidR="001C65E5" w:rsidRDefault="001C65E5" w:rsidP="001C65E5">
                      <w:pPr>
                        <w:jc w:val="center"/>
                        <w:rPr>
                          <w:b/>
                        </w:rPr>
                      </w:pPr>
                    </w:p>
                    <w:p w14:paraId="5BA0BCC8" w14:textId="77777777" w:rsidR="001C65E5" w:rsidRDefault="001C65E5" w:rsidP="001C65E5">
                      <w:pPr>
                        <w:jc w:val="center"/>
                        <w:rPr>
                          <w:b/>
                        </w:rPr>
                      </w:pPr>
                    </w:p>
                  </w:txbxContent>
                </v:textbox>
                <w10:wrap anchorx="margin"/>
              </v:rect>
            </w:pict>
          </mc:Fallback>
        </mc:AlternateContent>
      </w:r>
    </w:p>
    <w:p w14:paraId="4B1E57EC" w14:textId="4CC8CCA7" w:rsidR="001C65E5" w:rsidRDefault="001C65E5" w:rsidP="001C65E5">
      <w:pPr>
        <w:jc w:val="center"/>
        <w:rPr>
          <w:rFonts w:ascii="Arial" w:hAnsi="Arial" w:cs="Arial"/>
          <w:b/>
          <w:sz w:val="24"/>
          <w:szCs w:val="24"/>
        </w:rPr>
      </w:pPr>
    </w:p>
    <w:p w14:paraId="38CC0CC2" w14:textId="77777777" w:rsidR="001C65E5" w:rsidRDefault="001C65E5" w:rsidP="001C65E5">
      <w:pPr>
        <w:jc w:val="center"/>
        <w:rPr>
          <w:rFonts w:ascii="Arial" w:hAnsi="Arial" w:cs="Arial"/>
          <w:b/>
          <w:sz w:val="24"/>
          <w:szCs w:val="24"/>
        </w:rPr>
      </w:pPr>
    </w:p>
    <w:p w14:paraId="24C54365" w14:textId="3D747C29" w:rsidR="001C65E5" w:rsidRPr="001C65E5" w:rsidRDefault="001C65E5" w:rsidP="001C65E5">
      <w:pPr>
        <w:jc w:val="center"/>
        <w:rPr>
          <w:rFonts w:ascii="Arial" w:hAnsi="Arial" w:cs="Arial"/>
          <w:b/>
          <w:sz w:val="24"/>
          <w:szCs w:val="24"/>
        </w:rPr>
      </w:pPr>
      <w:r w:rsidRPr="00BC0366">
        <w:rPr>
          <w:rFonts w:ascii="Arial" w:hAnsi="Arial" w:cs="Arial"/>
          <w:b/>
          <w:sz w:val="24"/>
          <w:szCs w:val="24"/>
        </w:rPr>
        <w:t xml:space="preserve">Σχετικά με την προβολή της ταινίας «Αγόρια στο </w:t>
      </w:r>
      <w:r>
        <w:rPr>
          <w:rFonts w:ascii="Arial" w:hAnsi="Arial" w:cs="Arial"/>
          <w:b/>
          <w:sz w:val="24"/>
          <w:szCs w:val="24"/>
        </w:rPr>
        <w:t>ντους</w:t>
      </w:r>
      <w:r w:rsidRPr="00BC0366">
        <w:rPr>
          <w:rFonts w:ascii="Arial" w:hAnsi="Arial" w:cs="Arial"/>
          <w:b/>
          <w:sz w:val="24"/>
          <w:szCs w:val="24"/>
        </w:rPr>
        <w:t>»</w:t>
      </w:r>
    </w:p>
    <w:p w14:paraId="3EB750FC" w14:textId="3F626FDA" w:rsidR="001C65E5" w:rsidRPr="00BC0366" w:rsidRDefault="001C65E5" w:rsidP="001C65E5">
      <w:pPr>
        <w:jc w:val="both"/>
        <w:rPr>
          <w:rFonts w:ascii="Arial" w:hAnsi="Arial" w:cs="Arial"/>
          <w:sz w:val="24"/>
          <w:szCs w:val="24"/>
        </w:rPr>
      </w:pPr>
      <w:r w:rsidRPr="00BC0366">
        <w:rPr>
          <w:rFonts w:ascii="Arial" w:hAnsi="Arial" w:cs="Arial"/>
          <w:sz w:val="24"/>
          <w:szCs w:val="24"/>
        </w:rPr>
        <w:t xml:space="preserve">Το Δ.Σ. του Συλλόγου μας, σχετικά με το ζήτημα που έχει μονοπωλήσει τη δημοσιότητα τις τελευταίες </w:t>
      </w:r>
      <w:r>
        <w:rPr>
          <w:rFonts w:ascii="Arial" w:hAnsi="Arial" w:cs="Arial"/>
          <w:sz w:val="24"/>
          <w:szCs w:val="24"/>
        </w:rPr>
        <w:t>μέρες</w:t>
      </w:r>
      <w:r w:rsidRPr="00BC0366">
        <w:rPr>
          <w:rFonts w:ascii="Arial" w:hAnsi="Arial" w:cs="Arial"/>
          <w:sz w:val="24"/>
          <w:szCs w:val="24"/>
        </w:rPr>
        <w:t xml:space="preserve"> για την προβο</w:t>
      </w:r>
      <w:r>
        <w:rPr>
          <w:rFonts w:ascii="Arial" w:hAnsi="Arial" w:cs="Arial"/>
          <w:sz w:val="24"/>
          <w:szCs w:val="24"/>
        </w:rPr>
        <w:t>λή της ταινίας «Αγόρια στο ντους</w:t>
      </w:r>
      <w:r w:rsidRPr="00BC0366">
        <w:rPr>
          <w:rFonts w:ascii="Arial" w:hAnsi="Arial" w:cs="Arial"/>
          <w:sz w:val="24"/>
          <w:szCs w:val="24"/>
        </w:rPr>
        <w:t>»</w:t>
      </w:r>
      <w:r>
        <w:rPr>
          <w:rFonts w:ascii="Arial" w:hAnsi="Arial" w:cs="Arial"/>
          <w:sz w:val="24"/>
          <w:szCs w:val="24"/>
        </w:rPr>
        <w:t xml:space="preserve">, </w:t>
      </w:r>
      <w:r w:rsidRPr="00BC0366">
        <w:rPr>
          <w:rFonts w:ascii="Arial" w:hAnsi="Arial" w:cs="Arial"/>
          <w:sz w:val="24"/>
          <w:szCs w:val="24"/>
        </w:rPr>
        <w:t>δηλώνει ότι:</w:t>
      </w:r>
    </w:p>
    <w:p w14:paraId="19AA9E7A" w14:textId="0805ACA8" w:rsidR="001C65E5" w:rsidRPr="00BC0366" w:rsidRDefault="001C65E5" w:rsidP="001C65E5">
      <w:pPr>
        <w:numPr>
          <w:ilvl w:val="0"/>
          <w:numId w:val="1"/>
        </w:numPr>
        <w:contextualSpacing/>
        <w:jc w:val="both"/>
        <w:rPr>
          <w:rFonts w:ascii="Arial" w:hAnsi="Arial" w:cs="Arial"/>
          <w:sz w:val="24"/>
          <w:szCs w:val="24"/>
        </w:rPr>
      </w:pPr>
      <w:r w:rsidRPr="00BC0366">
        <w:rPr>
          <w:rFonts w:ascii="Arial" w:hAnsi="Arial" w:cs="Arial"/>
          <w:sz w:val="24"/>
          <w:szCs w:val="24"/>
        </w:rPr>
        <w:t xml:space="preserve">Θεωρεί απαράδεκτη και ανυπόστατη τη στοχοποίηση της συναδέλφου που </w:t>
      </w:r>
      <w:r>
        <w:rPr>
          <w:rFonts w:ascii="Arial" w:hAnsi="Arial" w:cs="Arial"/>
          <w:sz w:val="24"/>
          <w:szCs w:val="24"/>
        </w:rPr>
        <w:t>αποφάσισε να προβάλει</w:t>
      </w:r>
      <w:r w:rsidRPr="00BC0366">
        <w:rPr>
          <w:rFonts w:ascii="Arial" w:hAnsi="Arial" w:cs="Arial"/>
          <w:sz w:val="24"/>
          <w:szCs w:val="24"/>
        </w:rPr>
        <w:t xml:space="preserve"> τη συγκεκριμένη ταινία, όπως και τις αήθεις επιθέσεις στον διευθυντή του σχολείου από δημοσιεύματα της 25</w:t>
      </w:r>
      <w:r w:rsidRPr="00BC0366">
        <w:rPr>
          <w:rFonts w:ascii="Arial" w:hAnsi="Arial" w:cs="Arial"/>
          <w:sz w:val="24"/>
          <w:szCs w:val="24"/>
          <w:vertAlign w:val="superscript"/>
        </w:rPr>
        <w:t>ης</w:t>
      </w:r>
      <w:r>
        <w:rPr>
          <w:rFonts w:ascii="Arial" w:hAnsi="Arial" w:cs="Arial"/>
          <w:sz w:val="24"/>
          <w:szCs w:val="24"/>
        </w:rPr>
        <w:t xml:space="preserve"> Μάη. Η συνάδελφος</w:t>
      </w:r>
      <w:r>
        <w:rPr>
          <w:rFonts w:ascii="Arial" w:hAnsi="Arial" w:cs="Arial"/>
          <w:sz w:val="24"/>
          <w:szCs w:val="24"/>
        </w:rPr>
        <w:t xml:space="preserve"> προσπάθησε να επιτελέσει</w:t>
      </w:r>
      <w:r w:rsidRPr="00BC0366">
        <w:rPr>
          <w:rFonts w:ascii="Arial" w:hAnsi="Arial" w:cs="Arial"/>
          <w:sz w:val="24"/>
          <w:szCs w:val="24"/>
        </w:rPr>
        <w:t xml:space="preserve"> το παιδαγωγικό της έργο και ο διευθυντής του σχολείου απάντησε όπου χρειάστηκε τηρώντας το υπηρεσιακό πρωτόκολλο. </w:t>
      </w:r>
    </w:p>
    <w:p w14:paraId="418E7A5F" w14:textId="77777777" w:rsidR="001C65E5" w:rsidRPr="00BC0366" w:rsidRDefault="001C65E5" w:rsidP="001C65E5">
      <w:pPr>
        <w:numPr>
          <w:ilvl w:val="0"/>
          <w:numId w:val="1"/>
        </w:numPr>
        <w:contextualSpacing/>
        <w:jc w:val="both"/>
        <w:rPr>
          <w:rFonts w:ascii="Arial" w:hAnsi="Arial" w:cs="Arial"/>
          <w:sz w:val="24"/>
          <w:szCs w:val="24"/>
        </w:rPr>
      </w:pPr>
      <w:r w:rsidRPr="00BC0366">
        <w:rPr>
          <w:rFonts w:ascii="Arial" w:hAnsi="Arial" w:cs="Arial"/>
          <w:sz w:val="24"/>
          <w:szCs w:val="24"/>
        </w:rPr>
        <w:t xml:space="preserve">Υπενθυμίζει ότι η πλατφόρμα </w:t>
      </w:r>
      <w:proofErr w:type="spellStart"/>
      <w:r w:rsidRPr="00BC0366">
        <w:rPr>
          <w:rFonts w:ascii="Arial" w:hAnsi="Arial" w:cs="Arial"/>
          <w:sz w:val="24"/>
          <w:szCs w:val="24"/>
        </w:rPr>
        <w:t>streaming</w:t>
      </w:r>
      <w:proofErr w:type="spellEnd"/>
      <w:r w:rsidRPr="00BC0366">
        <w:rPr>
          <w:rFonts w:ascii="Arial" w:hAnsi="Arial" w:cs="Arial"/>
          <w:sz w:val="24"/>
          <w:szCs w:val="24"/>
        </w:rPr>
        <w:t xml:space="preserve"> ταινιών για τα σχολεία </w:t>
      </w:r>
      <w:r w:rsidRPr="00BC0366">
        <w:rPr>
          <w:rFonts w:ascii="Arial" w:hAnsi="Arial" w:cs="Arial"/>
          <w:sz w:val="24"/>
          <w:szCs w:val="24"/>
          <w:lang w:val="en-US"/>
        </w:rPr>
        <w:t>C</w:t>
      </w:r>
      <w:proofErr w:type="spellStart"/>
      <w:r w:rsidRPr="00BC0366">
        <w:rPr>
          <w:rFonts w:ascii="Arial" w:hAnsi="Arial" w:cs="Arial"/>
          <w:sz w:val="24"/>
          <w:szCs w:val="24"/>
        </w:rPr>
        <w:t>inedu</w:t>
      </w:r>
      <w:proofErr w:type="spellEnd"/>
      <w:r w:rsidRPr="00BC0366">
        <w:rPr>
          <w:rFonts w:ascii="Arial" w:hAnsi="Arial" w:cs="Arial"/>
          <w:sz w:val="24"/>
          <w:szCs w:val="24"/>
        </w:rPr>
        <w:t xml:space="preserve"> σχεδιάστηκε από το Ελληνικό Κέντρο Κινηματογράφου και συγχρηματοδοτήθηκε από την Ελλάδα και την Ευρωπαϊκή Ένωση (Ευρωπαϊκό Κοινωνικό Ταμείο- ΕΚΤ) μέσω του Επιχειρησιακού Προγράμματος «Ανάπτυξη Ανθρώπινου Δυναμικού, Εκπαίδευση και Διά Βίου Μάθηση». Εταίρος του έργου είναι και το ΥΠΑΙΘ. Ο καταμερισμός των ταινιών σε κατηγορίες, δεν έγινε με κριτήριο την </w:t>
      </w:r>
      <w:proofErr w:type="spellStart"/>
      <w:r w:rsidRPr="00BC0366">
        <w:rPr>
          <w:rFonts w:ascii="Arial" w:hAnsi="Arial" w:cs="Arial"/>
          <w:sz w:val="24"/>
          <w:szCs w:val="24"/>
        </w:rPr>
        <w:t>καταλληλότητά</w:t>
      </w:r>
      <w:proofErr w:type="spellEnd"/>
      <w:r w:rsidRPr="00BC0366">
        <w:rPr>
          <w:rFonts w:ascii="Arial" w:hAnsi="Arial" w:cs="Arial"/>
          <w:sz w:val="24"/>
          <w:szCs w:val="24"/>
        </w:rPr>
        <w:t xml:space="preserve"> τους ανά ηλικία αλλά τη συνάφειά τους με τα αναλυτικά προγράμματα κάθε βαθμίδας. Η είσοδος στην πλατφόρμα γίνεται με κωδικό που λαμβάνει το σχολείο αφού στείλει σχετικό αίτημα μέσω της ηλεκτρονικής διεύθυνσης του σχολείου.</w:t>
      </w:r>
    </w:p>
    <w:p w14:paraId="11F9765E" w14:textId="77777777" w:rsidR="001C65E5" w:rsidRPr="00BC0366" w:rsidRDefault="001C65E5" w:rsidP="001C65E5">
      <w:pPr>
        <w:numPr>
          <w:ilvl w:val="0"/>
          <w:numId w:val="1"/>
        </w:numPr>
        <w:contextualSpacing/>
        <w:jc w:val="both"/>
        <w:rPr>
          <w:rFonts w:ascii="Arial" w:hAnsi="Arial" w:cs="Arial"/>
          <w:sz w:val="24"/>
          <w:szCs w:val="24"/>
        </w:rPr>
      </w:pPr>
      <w:r w:rsidRPr="00BC0366">
        <w:rPr>
          <w:rFonts w:ascii="Arial" w:hAnsi="Arial" w:cs="Arial"/>
          <w:sz w:val="24"/>
          <w:szCs w:val="24"/>
        </w:rPr>
        <w:t xml:space="preserve">Καταδικάζουμε το κυνήγι μαγισσών που έχει εξαπολυθεί από μερίδα των ΜΜΕ που συνηθίζουν να επιδίδονται σε πρακτικές ανθρωποφαγίας και </w:t>
      </w:r>
      <w:proofErr w:type="spellStart"/>
      <w:r w:rsidRPr="00BC0366">
        <w:rPr>
          <w:rFonts w:ascii="Arial" w:hAnsi="Arial" w:cs="Arial"/>
          <w:sz w:val="24"/>
          <w:szCs w:val="24"/>
        </w:rPr>
        <w:t>στοχοποίησης</w:t>
      </w:r>
      <w:proofErr w:type="spellEnd"/>
      <w:r w:rsidRPr="00BC0366">
        <w:rPr>
          <w:rFonts w:ascii="Arial" w:hAnsi="Arial" w:cs="Arial"/>
          <w:sz w:val="24"/>
          <w:szCs w:val="24"/>
        </w:rPr>
        <w:t xml:space="preserve"> εργαζόμενων ή και ολόκληρων κλάδων.  Η τοξικότητα και ο κιτρινισμός μερίδας των ΜΜΕ βλάπτει σοβαρά την ομαλή λειτουργία των σχολείων μας.</w:t>
      </w:r>
    </w:p>
    <w:p w14:paraId="2A3E9E2F" w14:textId="77777777" w:rsidR="001C65E5" w:rsidRPr="00BC0366" w:rsidRDefault="001C65E5" w:rsidP="001C65E5">
      <w:pPr>
        <w:numPr>
          <w:ilvl w:val="0"/>
          <w:numId w:val="1"/>
        </w:numPr>
        <w:contextualSpacing/>
        <w:jc w:val="both"/>
        <w:rPr>
          <w:rFonts w:ascii="Arial" w:hAnsi="Arial" w:cs="Arial"/>
          <w:sz w:val="24"/>
          <w:szCs w:val="24"/>
        </w:rPr>
      </w:pPr>
      <w:r w:rsidRPr="00BC0366">
        <w:rPr>
          <w:rFonts w:ascii="Arial" w:hAnsi="Arial" w:cs="Arial"/>
          <w:sz w:val="24"/>
          <w:szCs w:val="24"/>
        </w:rPr>
        <w:t>Καλούμε το Υπουργείο Παιδείας να πάρει ξεκάθαρη θέση, να πάψει να καλλιεργεί κλίμα κοινωνικού αυτοματισμού, να σταματήσει να αφήνει τους/τις εκπαιδευτικούς έρμαια στις πλέον εξωφρενικές επιθέσεις και να μην ασκήσει διώξεις σε βάρος συναδέλφων. Ας μην ξεχνάμε, ότι είναι το ίδιο Υπουργείο που μας καλεί να οργανώσουμε στα εργαστήρια δεξιοτήτων μαθήματα σεξουαλικής διαπαιδαγώγησης από την Γ΄ Δημοτικού ακόμη. Αν ορισμένοι κύκλοι επιθυμούν την επιστροφή στον σκοταδισμό και την εποχή της παραπληροφόρησης των παιδιών γύρω από τόσο ευαίσθητα ζητήματα, οι εκπαιδευτικοί, από τη θέση των λειτουργών που έχουμε χρέος να φωτίσουμε τη νέα γενιά, υπερασπιζόμαστε το δημόσιο δωρεάν σχολείο της ολόπλευρης γνώσης και της δημοκρατίας.</w:t>
      </w:r>
    </w:p>
    <w:p w14:paraId="2C7F2B47" w14:textId="0EA26B02" w:rsidR="001C65E5" w:rsidRDefault="001C65E5" w:rsidP="001C65E5">
      <w:pPr>
        <w:numPr>
          <w:ilvl w:val="0"/>
          <w:numId w:val="1"/>
        </w:numPr>
        <w:contextualSpacing/>
        <w:jc w:val="both"/>
        <w:rPr>
          <w:rFonts w:ascii="Arial" w:hAnsi="Arial" w:cs="Arial"/>
          <w:sz w:val="24"/>
          <w:szCs w:val="24"/>
        </w:rPr>
      </w:pPr>
      <w:r w:rsidRPr="00BC0366">
        <w:rPr>
          <w:rFonts w:ascii="Arial" w:hAnsi="Arial" w:cs="Arial"/>
          <w:sz w:val="24"/>
          <w:szCs w:val="24"/>
        </w:rPr>
        <w:t>Καλούμε το Δ.Σ. της ΔΟΕ να εκφράσει τη συμπαράστασή του στη συνάδελφο εκπαιδευτικό και στον διευθυντή του σχολείου και να παρέχει κάθε δυνατή νομική ή άλλη κάλυψη.</w:t>
      </w:r>
    </w:p>
    <w:p w14:paraId="07EFE533" w14:textId="77777777" w:rsidR="00D90EAB" w:rsidRPr="00D90EAB" w:rsidRDefault="00D90EAB" w:rsidP="00D90EAB">
      <w:pPr>
        <w:ind w:left="720"/>
        <w:contextualSpacing/>
        <w:jc w:val="both"/>
        <w:rPr>
          <w:rFonts w:ascii="Arial" w:hAnsi="Arial" w:cs="Arial"/>
          <w:sz w:val="24"/>
          <w:szCs w:val="24"/>
        </w:rPr>
      </w:pPr>
    </w:p>
    <w:p w14:paraId="25AC082E" w14:textId="77777777" w:rsidR="001C65E5" w:rsidRPr="001C65E5" w:rsidRDefault="001C65E5" w:rsidP="001C65E5">
      <w:pPr>
        <w:spacing w:after="0"/>
        <w:jc w:val="center"/>
        <w:rPr>
          <w:rFonts w:ascii="Arial" w:hAnsi="Arial" w:cs="Arial"/>
          <w:b/>
          <w:bCs/>
          <w:sz w:val="24"/>
          <w:szCs w:val="24"/>
        </w:rPr>
      </w:pPr>
      <w:r w:rsidRPr="001C65E5">
        <w:rPr>
          <w:rFonts w:ascii="Arial" w:hAnsi="Arial" w:cs="Arial"/>
          <w:b/>
          <w:bCs/>
          <w:sz w:val="24"/>
          <w:szCs w:val="24"/>
        </w:rPr>
        <w:t>Κανένας μόνος – καμία μόνη απέναντι στα φαινόμενα κοινωνικού αυτοματισμού</w:t>
      </w:r>
    </w:p>
    <w:p w14:paraId="53C287D4" w14:textId="505B236F" w:rsidR="001C65E5" w:rsidRDefault="001C65E5" w:rsidP="001C65E5">
      <w:pPr>
        <w:spacing w:after="0"/>
        <w:jc w:val="center"/>
        <w:rPr>
          <w:rFonts w:ascii="Arial" w:hAnsi="Arial" w:cs="Arial"/>
          <w:b/>
          <w:bCs/>
          <w:sz w:val="24"/>
          <w:szCs w:val="24"/>
        </w:rPr>
      </w:pPr>
      <w:r w:rsidRPr="001C65E5">
        <w:rPr>
          <w:rFonts w:ascii="Arial" w:hAnsi="Arial" w:cs="Arial"/>
          <w:b/>
          <w:bCs/>
          <w:sz w:val="24"/>
          <w:szCs w:val="24"/>
        </w:rPr>
        <w:t xml:space="preserve">Όχι στη στοχοποίηση των εκπαιδευτικών και του έργου </w:t>
      </w:r>
      <w:r>
        <w:rPr>
          <w:rFonts w:ascii="Arial" w:hAnsi="Arial" w:cs="Arial"/>
          <w:b/>
          <w:bCs/>
          <w:sz w:val="24"/>
          <w:szCs w:val="24"/>
        </w:rPr>
        <w:t>τους</w:t>
      </w:r>
    </w:p>
    <w:p w14:paraId="5969FF88" w14:textId="7A14EB2C" w:rsidR="001C65E5" w:rsidRPr="001C65E5" w:rsidRDefault="001C65E5" w:rsidP="001C65E5">
      <w:pPr>
        <w:jc w:val="center"/>
        <w:rPr>
          <w:rFonts w:ascii="Arial" w:hAnsi="Arial" w:cs="Arial"/>
          <w:b/>
          <w:bCs/>
          <w:sz w:val="24"/>
          <w:szCs w:val="24"/>
        </w:rPr>
      </w:pPr>
      <w:r>
        <w:rPr>
          <w:noProof/>
        </w:rPr>
        <w:drawing>
          <wp:anchor distT="0" distB="0" distL="114300" distR="114300" simplePos="0" relativeHeight="251661312" behindDoc="0" locked="0" layoutInCell="1" allowOverlap="1" wp14:anchorId="5F979DE2" wp14:editId="0F8EEFFF">
            <wp:simplePos x="0" y="0"/>
            <wp:positionH relativeFrom="margin">
              <wp:align>center</wp:align>
            </wp:positionH>
            <wp:positionV relativeFrom="paragraph">
              <wp:posOffset>159385</wp:posOffset>
            </wp:positionV>
            <wp:extent cx="6188075" cy="2590800"/>
            <wp:effectExtent l="0" t="0" r="0" b="0"/>
            <wp:wrapNone/>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88075" cy="2590800"/>
                    </a:xfrm>
                    <a:prstGeom prst="rect">
                      <a:avLst/>
                    </a:prstGeom>
                    <a:noFill/>
                  </pic:spPr>
                </pic:pic>
              </a:graphicData>
            </a:graphic>
          </wp:anchor>
        </w:drawing>
      </w:r>
    </w:p>
    <w:p w14:paraId="48F85C75" w14:textId="51671171" w:rsidR="00FE4541" w:rsidRDefault="00FE4541" w:rsidP="00955348"/>
    <w:sectPr w:rsidR="00FE4541" w:rsidSect="001C65E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585943"/>
    <w:multiLevelType w:val="hybridMultilevel"/>
    <w:tmpl w:val="A1DE2F0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541"/>
    <w:rsid w:val="001C65E5"/>
    <w:rsid w:val="00955348"/>
    <w:rsid w:val="00D90EAB"/>
    <w:rsid w:val="00FE454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67C53"/>
  <w15:chartTrackingRefBased/>
  <w15:docId w15:val="{5E63C643-C143-470B-B640-7CD2FD14E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5348"/>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semiHidden/>
    <w:unhideWhenUsed/>
    <w:rsid w:val="001C65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yllogosparthenonas.gr" TargetMode="External"/><Relationship Id="rId3" Type="http://schemas.openxmlformats.org/officeDocument/2006/relationships/settings" Target="settings.xml"/><Relationship Id="rId7" Type="http://schemas.openxmlformats.org/officeDocument/2006/relationships/hyperlink" Target="mailto:syllogosparthenona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yllogosparthenonas.gr" TargetMode="External"/><Relationship Id="rId11" Type="http://schemas.openxmlformats.org/officeDocument/2006/relationships/theme" Target="theme/theme1.xml"/><Relationship Id="rId5" Type="http://schemas.openxmlformats.org/officeDocument/2006/relationships/hyperlink" Target="mailto:syllogosparthenonas@gmai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397</Words>
  <Characters>2146</Characters>
  <Application>Microsoft Office Word</Application>
  <DocSecurity>0</DocSecurity>
  <Lines>17</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Violetta Galanopoulou</dc:creator>
  <cp:keywords/>
  <dc:description/>
  <cp:lastModifiedBy>Violetta Galanopoulou</cp:lastModifiedBy>
  <cp:revision>3</cp:revision>
  <dcterms:created xsi:type="dcterms:W3CDTF">2023-05-30T19:06:00Z</dcterms:created>
  <dcterms:modified xsi:type="dcterms:W3CDTF">2023-05-30T19:07:00Z</dcterms:modified>
</cp:coreProperties>
</file>